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C8CE" w14:textId="41E0E3E7" w:rsidR="00702C42" w:rsidRPr="00A82C4D" w:rsidRDefault="00702C42" w:rsidP="00702C42">
      <w:pPr>
        <w:tabs>
          <w:tab w:val="center" w:pos="4933"/>
          <w:tab w:val="right" w:pos="9441"/>
        </w:tabs>
        <w:ind w:right="423" w:firstLine="426"/>
        <w:jc w:val="center"/>
        <w:rPr>
          <w:b/>
        </w:rPr>
      </w:pPr>
      <w:r w:rsidRPr="00A82C4D">
        <w:rPr>
          <w:noProof/>
        </w:rPr>
        <w:drawing>
          <wp:inline distT="0" distB="0" distL="0" distR="0" wp14:anchorId="5084092C" wp14:editId="4FD88E88">
            <wp:extent cx="304800" cy="257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6F49" w14:textId="3AED3DA0" w:rsidR="00702C42" w:rsidRPr="004B0611" w:rsidRDefault="00702C42" w:rsidP="00702C42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4B0611">
        <w:rPr>
          <w:b/>
          <w:sz w:val="16"/>
          <w:szCs w:val="16"/>
        </w:rPr>
        <w:t>Ministero dell’</w:t>
      </w:r>
      <w:r w:rsidR="00974BA0">
        <w:rPr>
          <w:b/>
          <w:sz w:val="16"/>
          <w:szCs w:val="16"/>
        </w:rPr>
        <w:t>I</w:t>
      </w:r>
      <w:r w:rsidRPr="004B0611">
        <w:rPr>
          <w:b/>
          <w:sz w:val="16"/>
          <w:szCs w:val="16"/>
        </w:rPr>
        <w:t>struzione</w:t>
      </w:r>
      <w:r w:rsidR="00497E20">
        <w:rPr>
          <w:b/>
          <w:sz w:val="16"/>
          <w:szCs w:val="16"/>
        </w:rPr>
        <w:t xml:space="preserve"> e del merito</w:t>
      </w:r>
    </w:p>
    <w:p w14:paraId="052E2574" w14:textId="77777777" w:rsidR="00702C42" w:rsidRPr="004B0611" w:rsidRDefault="00702C42" w:rsidP="00702C42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4B0611">
        <w:rPr>
          <w:b/>
          <w:sz w:val="16"/>
          <w:szCs w:val="16"/>
        </w:rPr>
        <w:t xml:space="preserve">ISTITUTO COMPRENSIVO “F. </w:t>
      </w:r>
      <w:proofErr w:type="spellStart"/>
      <w:r w:rsidRPr="004B0611">
        <w:rPr>
          <w:b/>
          <w:sz w:val="16"/>
          <w:szCs w:val="16"/>
        </w:rPr>
        <w:t>Tonolini</w:t>
      </w:r>
      <w:proofErr w:type="spellEnd"/>
      <w:r w:rsidRPr="004B0611">
        <w:rPr>
          <w:b/>
          <w:sz w:val="16"/>
          <w:szCs w:val="16"/>
        </w:rPr>
        <w:t>” -</w:t>
      </w:r>
    </w:p>
    <w:p w14:paraId="565F9620" w14:textId="77777777" w:rsidR="00702C42" w:rsidRPr="004B0611" w:rsidRDefault="00702C42" w:rsidP="00702C42">
      <w:pPr>
        <w:tabs>
          <w:tab w:val="left" w:pos="540"/>
          <w:tab w:val="center" w:pos="4961"/>
        </w:tabs>
        <w:jc w:val="center"/>
        <w:rPr>
          <w:sz w:val="16"/>
          <w:szCs w:val="16"/>
        </w:rPr>
      </w:pPr>
      <w:r w:rsidRPr="004B0611">
        <w:rPr>
          <w:sz w:val="16"/>
          <w:szCs w:val="16"/>
        </w:rPr>
        <w:t xml:space="preserve">Via Martiri della libertà n. 11/C </w:t>
      </w:r>
      <w:proofErr w:type="gramStart"/>
      <w:r w:rsidRPr="004B0611">
        <w:rPr>
          <w:sz w:val="16"/>
          <w:szCs w:val="16"/>
        </w:rPr>
        <w:t>-  25043</w:t>
      </w:r>
      <w:proofErr w:type="gramEnd"/>
      <w:r w:rsidRPr="004B0611">
        <w:rPr>
          <w:sz w:val="16"/>
          <w:szCs w:val="16"/>
        </w:rPr>
        <w:t xml:space="preserve"> BRENO (BS)</w:t>
      </w:r>
    </w:p>
    <w:p w14:paraId="2C0F324D" w14:textId="77777777" w:rsidR="00702C42" w:rsidRPr="004B0611" w:rsidRDefault="00702C42" w:rsidP="00702C42">
      <w:pPr>
        <w:jc w:val="center"/>
        <w:rPr>
          <w:sz w:val="16"/>
          <w:szCs w:val="16"/>
        </w:rPr>
      </w:pPr>
      <w:r w:rsidRPr="004B0611">
        <w:rPr>
          <w:sz w:val="16"/>
          <w:szCs w:val="16"/>
        </w:rPr>
        <w:t>Codice fiscale: 90009510174 – Cod. univoco ufficio: UFDNDA</w:t>
      </w:r>
    </w:p>
    <w:p w14:paraId="5E09844B" w14:textId="77777777" w:rsidR="00702C42" w:rsidRPr="004B0611" w:rsidRDefault="00702C42" w:rsidP="00702C42">
      <w:pPr>
        <w:jc w:val="center"/>
        <w:rPr>
          <w:sz w:val="16"/>
          <w:szCs w:val="16"/>
        </w:rPr>
      </w:pPr>
      <w:r w:rsidRPr="004B0611">
        <w:rPr>
          <w:sz w:val="16"/>
          <w:szCs w:val="16"/>
        </w:rPr>
        <w:t>TEL. 0364/22009 - 22702 - FAX  0364/321388</w:t>
      </w:r>
    </w:p>
    <w:tbl>
      <w:tblPr>
        <w:tblW w:w="9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829"/>
        <w:gridCol w:w="3544"/>
      </w:tblGrid>
      <w:tr w:rsidR="00702C42" w:rsidRPr="004B0611" w14:paraId="1664EDA7" w14:textId="77777777" w:rsidTr="00702C42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526A9" w14:textId="77777777" w:rsidR="00702C42" w:rsidRPr="004B0611" w:rsidRDefault="003651B6">
            <w:pPr>
              <w:tabs>
                <w:tab w:val="left" w:pos="7080"/>
                <w:tab w:val="left" w:pos="8250"/>
              </w:tabs>
              <w:spacing w:line="276" w:lineRule="auto"/>
              <w:ind w:right="-38"/>
              <w:jc w:val="center"/>
              <w:rPr>
                <w:sz w:val="16"/>
                <w:szCs w:val="16"/>
                <w:lang w:eastAsia="en-US"/>
              </w:rPr>
            </w:pPr>
            <w:hyperlink r:id="rId6" w:history="1">
              <w:r w:rsidR="00702C42" w:rsidRPr="004B0611">
                <w:rPr>
                  <w:rStyle w:val="Collegamentoipertestuale"/>
                  <w:sz w:val="16"/>
                  <w:szCs w:val="16"/>
                  <w:lang w:eastAsia="en-US"/>
                </w:rPr>
                <w:t>www.icbreno.edu.it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48ED12" w14:textId="77777777" w:rsidR="00702C42" w:rsidRPr="004B0611" w:rsidRDefault="00702C42">
            <w:pPr>
              <w:tabs>
                <w:tab w:val="left" w:pos="3540"/>
                <w:tab w:val="left" w:pos="8250"/>
              </w:tabs>
              <w:spacing w:line="276" w:lineRule="auto"/>
              <w:ind w:right="34"/>
              <w:jc w:val="center"/>
              <w:rPr>
                <w:sz w:val="16"/>
                <w:szCs w:val="16"/>
                <w:lang w:eastAsia="en-US"/>
              </w:rPr>
            </w:pPr>
            <w:r w:rsidRPr="004B0611">
              <w:rPr>
                <w:i/>
                <w:sz w:val="16"/>
                <w:szCs w:val="16"/>
                <w:lang w:eastAsia="en-US"/>
              </w:rPr>
              <w:t>e-mail:</w:t>
            </w:r>
            <w:r w:rsidRPr="004B0611">
              <w:rPr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Pr="004B0611">
                <w:rPr>
                  <w:rStyle w:val="Collegamentoipertestuale"/>
                  <w:sz w:val="16"/>
                  <w:szCs w:val="16"/>
                  <w:lang w:eastAsia="en-US"/>
                </w:rPr>
                <w:t>BSIC81900A@istruzione.it</w:t>
              </w:r>
            </w:hyperlink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BB6EA" w14:textId="77777777" w:rsidR="00702C42" w:rsidRPr="004B0611" w:rsidRDefault="00702C42">
            <w:pPr>
              <w:tabs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line="276" w:lineRule="auto"/>
              <w:ind w:right="38"/>
              <w:jc w:val="center"/>
              <w:rPr>
                <w:sz w:val="16"/>
                <w:szCs w:val="16"/>
                <w:lang w:val="en-GB" w:eastAsia="en-US"/>
              </w:rPr>
            </w:pPr>
            <w:r w:rsidRPr="004B0611">
              <w:rPr>
                <w:sz w:val="16"/>
                <w:szCs w:val="16"/>
                <w:lang w:val="en-GB" w:eastAsia="en-US"/>
              </w:rPr>
              <w:t xml:space="preserve">P.E.C.:  </w:t>
            </w:r>
            <w:hyperlink r:id="rId8" w:history="1">
              <w:r w:rsidRPr="004B0611">
                <w:rPr>
                  <w:rStyle w:val="Collegamentoipertestuale"/>
                  <w:sz w:val="16"/>
                  <w:szCs w:val="16"/>
                  <w:lang w:val="en-GB" w:eastAsia="en-US"/>
                </w:rPr>
                <w:t>BSIC81900A@pec.istruzione.it</w:t>
              </w:r>
            </w:hyperlink>
          </w:p>
        </w:tc>
      </w:tr>
    </w:tbl>
    <w:p w14:paraId="38FDCD73" w14:textId="77777777" w:rsidR="00702C42" w:rsidRDefault="00702C42" w:rsidP="00702C42">
      <w:pPr>
        <w:jc w:val="both"/>
        <w:rPr>
          <w:sz w:val="24"/>
          <w:szCs w:val="24"/>
        </w:rPr>
      </w:pPr>
    </w:p>
    <w:tbl>
      <w:tblPr>
        <w:tblStyle w:val="Grigliatabella"/>
        <w:tblW w:w="9798" w:type="dxa"/>
        <w:tblCellSpacing w:w="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789"/>
        <w:gridCol w:w="3757"/>
        <w:gridCol w:w="1134"/>
        <w:gridCol w:w="2552"/>
      </w:tblGrid>
      <w:tr w:rsidR="00702C42" w:rsidRPr="004B0611" w14:paraId="0DCD6538" w14:textId="77777777" w:rsidTr="00702C42">
        <w:trPr>
          <w:tblCellSpacing w:w="20" w:type="dxa"/>
        </w:trPr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BF8DF0" w14:textId="77777777" w:rsidR="00702C42" w:rsidRPr="004B0611" w:rsidRDefault="00702C4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B0611">
              <w:rPr>
                <w:b/>
                <w:sz w:val="22"/>
                <w:szCs w:val="22"/>
                <w:lang w:eastAsia="en-US"/>
              </w:rPr>
              <w:t xml:space="preserve">Circolare n° 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B5363B" w14:textId="583BCD51" w:rsidR="00702C42" w:rsidRPr="004B0611" w:rsidRDefault="003651B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bookmarkStart w:id="0" w:name="_GoBack"/>
            <w:bookmarkEnd w:id="0"/>
            <w:r w:rsidR="0054665B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17" w:type="dxa"/>
          </w:tcPr>
          <w:p w14:paraId="08EE73FE" w14:textId="77777777" w:rsidR="00702C42" w:rsidRPr="004B0611" w:rsidRDefault="00702C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E482CF" w14:textId="77777777" w:rsidR="00702C42" w:rsidRPr="004B0611" w:rsidRDefault="00702C42">
            <w:pPr>
              <w:rPr>
                <w:sz w:val="22"/>
                <w:szCs w:val="22"/>
                <w:lang w:eastAsia="en-US"/>
              </w:rPr>
            </w:pPr>
            <w:r w:rsidRPr="004B0611">
              <w:rPr>
                <w:sz w:val="22"/>
                <w:szCs w:val="22"/>
                <w:lang w:eastAsia="en-US"/>
              </w:rPr>
              <w:t xml:space="preserve">Breno, </w:t>
            </w:r>
          </w:p>
        </w:tc>
        <w:tc>
          <w:tcPr>
            <w:tcW w:w="2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7B0721" w14:textId="35689120" w:rsidR="00702C42" w:rsidRPr="004B0611" w:rsidRDefault="008F528C">
            <w:pPr>
              <w:ind w:left="-26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D6A99">
              <w:rPr>
                <w:sz w:val="22"/>
                <w:szCs w:val="22"/>
                <w:lang w:eastAsia="en-US"/>
              </w:rPr>
              <w:t>4</w:t>
            </w:r>
            <w:r w:rsidR="00901DBD">
              <w:rPr>
                <w:sz w:val="22"/>
                <w:szCs w:val="22"/>
                <w:lang w:eastAsia="en-US"/>
              </w:rPr>
              <w:t>-09-202</w:t>
            </w:r>
            <w:r w:rsidR="005D3977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14:paraId="1BB0BBDC" w14:textId="77777777" w:rsidR="00702C42" w:rsidRPr="004B0611" w:rsidRDefault="00702C42" w:rsidP="00702C42">
      <w:pPr>
        <w:jc w:val="both"/>
        <w:rPr>
          <w:sz w:val="22"/>
          <w:szCs w:val="22"/>
        </w:rPr>
      </w:pPr>
    </w:p>
    <w:p w14:paraId="6623A855" w14:textId="77777777" w:rsidR="00702C42" w:rsidRPr="004B0611" w:rsidRDefault="00702C42" w:rsidP="00702C42">
      <w:pPr>
        <w:ind w:left="5812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58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8"/>
      </w:tblGrid>
      <w:tr w:rsidR="00702C42" w:rsidRPr="004B0611" w14:paraId="200904A0" w14:textId="77777777" w:rsidTr="00702C42">
        <w:trPr>
          <w:trHeight w:val="340"/>
        </w:trPr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0FDB4AD" w14:textId="77777777" w:rsidR="00702C42" w:rsidRPr="004B0611" w:rsidRDefault="00702C42">
            <w:pPr>
              <w:rPr>
                <w:sz w:val="22"/>
                <w:szCs w:val="22"/>
                <w:lang w:eastAsia="en-US"/>
              </w:rPr>
            </w:pPr>
            <w:r w:rsidRPr="004B0611">
              <w:rPr>
                <w:b/>
                <w:sz w:val="22"/>
                <w:szCs w:val="22"/>
                <w:lang w:eastAsia="en-US"/>
              </w:rPr>
              <w:t>Destinatari Sigg.</w:t>
            </w:r>
          </w:p>
        </w:tc>
      </w:tr>
      <w:tr w:rsidR="00702C42" w:rsidRPr="004B0611" w14:paraId="3720EC1B" w14:textId="77777777" w:rsidTr="004B0611">
        <w:trPr>
          <w:trHeight w:val="657"/>
        </w:trPr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033550" w14:textId="29984668" w:rsidR="00702C42" w:rsidRPr="004B0611" w:rsidRDefault="00974BA0" w:rsidP="004B061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Docenti scuola secondaria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di 1° grado di Breno e Niardo</w:t>
            </w:r>
          </w:p>
        </w:tc>
      </w:tr>
      <w:tr w:rsidR="00702C42" w:rsidRPr="004B0611" w14:paraId="31F7D32A" w14:textId="77777777" w:rsidTr="00702C42">
        <w:trPr>
          <w:trHeight w:val="283"/>
        </w:trPr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4259CAA" w14:textId="77777777" w:rsidR="00702C42" w:rsidRPr="004B0611" w:rsidRDefault="00702C42">
            <w:pPr>
              <w:rPr>
                <w:sz w:val="22"/>
                <w:szCs w:val="22"/>
                <w:lang w:eastAsia="en-US"/>
              </w:rPr>
            </w:pPr>
            <w:r w:rsidRPr="004B0611">
              <w:rPr>
                <w:sz w:val="22"/>
                <w:szCs w:val="22"/>
                <w:lang w:eastAsia="en-US"/>
              </w:rPr>
              <w:t>e, p.c. DSGA</w:t>
            </w:r>
          </w:p>
        </w:tc>
      </w:tr>
    </w:tbl>
    <w:p w14:paraId="0B6CCEF3" w14:textId="77777777" w:rsidR="00702C42" w:rsidRPr="004B0611" w:rsidRDefault="00702C42" w:rsidP="00702C42">
      <w:pPr>
        <w:ind w:left="5812"/>
        <w:jc w:val="both"/>
        <w:rPr>
          <w:sz w:val="22"/>
          <w:szCs w:val="22"/>
        </w:rPr>
      </w:pPr>
    </w:p>
    <w:p w14:paraId="4309F959" w14:textId="77777777" w:rsidR="00702C42" w:rsidRPr="004B0611" w:rsidRDefault="00702C42" w:rsidP="00702C42">
      <w:pPr>
        <w:jc w:val="both"/>
        <w:rPr>
          <w:sz w:val="22"/>
          <w:szCs w:val="22"/>
        </w:rPr>
      </w:pPr>
      <w:r w:rsidRPr="004B0611">
        <w:rPr>
          <w:sz w:val="22"/>
          <w:szCs w:val="22"/>
        </w:rPr>
        <w:t xml:space="preserve">                                                                                                             </w:t>
      </w:r>
    </w:p>
    <w:tbl>
      <w:tblPr>
        <w:tblStyle w:val="Grigliatabella"/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7747"/>
      </w:tblGrid>
      <w:tr w:rsidR="00702C42" w:rsidRPr="004B0611" w14:paraId="282332AC" w14:textId="77777777" w:rsidTr="00A11FF9"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14:paraId="70AFA7CA" w14:textId="77777777" w:rsidR="00702C42" w:rsidRPr="004B0611" w:rsidRDefault="00702C4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B0611">
              <w:rPr>
                <w:b/>
                <w:sz w:val="22"/>
                <w:szCs w:val="22"/>
                <w:lang w:eastAsia="en-US"/>
              </w:rPr>
              <w:t xml:space="preserve">Oggetto: </w:t>
            </w:r>
          </w:p>
        </w:tc>
        <w:tc>
          <w:tcPr>
            <w:tcW w:w="8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C4F622" w14:textId="5CA88E5A" w:rsidR="00702C42" w:rsidRPr="004B0611" w:rsidRDefault="00D026F9" w:rsidP="00CD64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Disponibilità ad effettuare ore di attività alternative all’IRC</w:t>
            </w:r>
          </w:p>
        </w:tc>
      </w:tr>
    </w:tbl>
    <w:p w14:paraId="695BAC6D" w14:textId="77777777" w:rsidR="00702C42" w:rsidRPr="004B0611" w:rsidRDefault="00702C42" w:rsidP="00702C42">
      <w:pPr>
        <w:jc w:val="both"/>
        <w:rPr>
          <w:sz w:val="22"/>
          <w:szCs w:val="22"/>
        </w:rPr>
      </w:pPr>
    </w:p>
    <w:p w14:paraId="5D8B1FE0" w14:textId="77777777" w:rsidR="00EF4534" w:rsidRDefault="004B0611" w:rsidP="00EF4534">
      <w:pPr>
        <w:rPr>
          <w:sz w:val="24"/>
          <w:szCs w:val="24"/>
        </w:rPr>
      </w:pPr>
      <w:r w:rsidRPr="00EF4534">
        <w:rPr>
          <w:sz w:val="24"/>
          <w:szCs w:val="24"/>
        </w:rPr>
        <w:t xml:space="preserve">   </w:t>
      </w:r>
      <w:r w:rsidR="00B9612A" w:rsidRPr="00EF4534">
        <w:rPr>
          <w:sz w:val="24"/>
          <w:szCs w:val="24"/>
        </w:rPr>
        <w:t xml:space="preserve">  </w:t>
      </w:r>
      <w:r w:rsidR="008F528C" w:rsidRPr="00EF4534">
        <w:rPr>
          <w:sz w:val="24"/>
          <w:szCs w:val="24"/>
        </w:rPr>
        <w:t xml:space="preserve">Facendo seguito a quanto comunicato in Collegio docenti si </w:t>
      </w:r>
      <w:proofErr w:type="gramStart"/>
      <w:r w:rsidR="008F528C" w:rsidRPr="00EF4534">
        <w:rPr>
          <w:sz w:val="24"/>
          <w:szCs w:val="24"/>
        </w:rPr>
        <w:t xml:space="preserve">informa </w:t>
      </w:r>
      <w:r w:rsidR="00937A65" w:rsidRPr="00EF4534">
        <w:rPr>
          <w:sz w:val="24"/>
          <w:szCs w:val="24"/>
        </w:rPr>
        <w:t xml:space="preserve"> che</w:t>
      </w:r>
      <w:proofErr w:type="gramEnd"/>
      <w:r w:rsidR="00937A65" w:rsidRPr="00EF4534">
        <w:rPr>
          <w:sz w:val="24"/>
          <w:szCs w:val="24"/>
        </w:rPr>
        <w:t xml:space="preserve"> si</w:t>
      </w:r>
      <w:r w:rsidR="00255F41" w:rsidRPr="00EF4534">
        <w:rPr>
          <w:sz w:val="24"/>
          <w:szCs w:val="24"/>
        </w:rPr>
        <w:t xml:space="preserve"> rende necess</w:t>
      </w:r>
      <w:r w:rsidR="00974BA0" w:rsidRPr="00EF4534">
        <w:rPr>
          <w:sz w:val="24"/>
          <w:szCs w:val="24"/>
        </w:rPr>
        <w:t>a</w:t>
      </w:r>
      <w:r w:rsidR="00255F41" w:rsidRPr="00EF4534">
        <w:rPr>
          <w:sz w:val="24"/>
          <w:szCs w:val="24"/>
        </w:rPr>
        <w:t>rio as</w:t>
      </w:r>
      <w:r w:rsidR="00974BA0" w:rsidRPr="00EF4534">
        <w:rPr>
          <w:sz w:val="24"/>
          <w:szCs w:val="24"/>
        </w:rPr>
        <w:t>s</w:t>
      </w:r>
      <w:r w:rsidR="00255F41" w:rsidRPr="00EF4534">
        <w:rPr>
          <w:sz w:val="24"/>
          <w:szCs w:val="24"/>
        </w:rPr>
        <w:t>egnare</w:t>
      </w:r>
      <w:r w:rsidR="00497E20" w:rsidRPr="00EF4534">
        <w:rPr>
          <w:sz w:val="24"/>
          <w:szCs w:val="24"/>
        </w:rPr>
        <w:t xml:space="preserve"> </w:t>
      </w:r>
      <w:r w:rsidR="00937A65" w:rsidRPr="00EF4534">
        <w:rPr>
          <w:sz w:val="24"/>
          <w:szCs w:val="24"/>
        </w:rPr>
        <w:t xml:space="preserve">per </w:t>
      </w:r>
      <w:proofErr w:type="spellStart"/>
      <w:r w:rsidR="00937A65" w:rsidRPr="00EF4534">
        <w:rPr>
          <w:sz w:val="24"/>
          <w:szCs w:val="24"/>
        </w:rPr>
        <w:t>l’a.s.</w:t>
      </w:r>
      <w:proofErr w:type="spellEnd"/>
      <w:r w:rsidR="00937A65" w:rsidRPr="00EF4534">
        <w:rPr>
          <w:sz w:val="24"/>
          <w:szCs w:val="24"/>
        </w:rPr>
        <w:t xml:space="preserve"> 202</w:t>
      </w:r>
      <w:r w:rsidR="008F528C" w:rsidRPr="00EF4534">
        <w:rPr>
          <w:sz w:val="24"/>
          <w:szCs w:val="24"/>
        </w:rPr>
        <w:t>4</w:t>
      </w:r>
      <w:r w:rsidR="00937A65" w:rsidRPr="00EF4534">
        <w:rPr>
          <w:sz w:val="24"/>
          <w:szCs w:val="24"/>
        </w:rPr>
        <w:t>/2</w:t>
      </w:r>
      <w:r w:rsidR="008F528C" w:rsidRPr="00EF4534">
        <w:rPr>
          <w:sz w:val="24"/>
          <w:szCs w:val="24"/>
        </w:rPr>
        <w:t>5</w:t>
      </w:r>
      <w:r w:rsidR="00937A65" w:rsidRPr="00EF4534">
        <w:rPr>
          <w:sz w:val="24"/>
          <w:szCs w:val="24"/>
        </w:rPr>
        <w:t xml:space="preserve"> </w:t>
      </w:r>
      <w:r w:rsidR="00497E20" w:rsidRPr="00EF4534">
        <w:rPr>
          <w:sz w:val="24"/>
          <w:szCs w:val="24"/>
        </w:rPr>
        <w:t>n°</w:t>
      </w:r>
      <w:r w:rsidR="00E73D3A" w:rsidRPr="00EF4534">
        <w:rPr>
          <w:sz w:val="24"/>
          <w:szCs w:val="24"/>
        </w:rPr>
        <w:t xml:space="preserve"> </w:t>
      </w:r>
      <w:r w:rsidR="0054665B" w:rsidRPr="00EF4534">
        <w:rPr>
          <w:sz w:val="24"/>
          <w:szCs w:val="24"/>
        </w:rPr>
        <w:t>12 o</w:t>
      </w:r>
      <w:r w:rsidR="00937A65" w:rsidRPr="00EF4534">
        <w:rPr>
          <w:sz w:val="24"/>
          <w:szCs w:val="24"/>
        </w:rPr>
        <w:t xml:space="preserve">re </w:t>
      </w:r>
      <w:r w:rsidR="00C676B4" w:rsidRPr="00EF4534">
        <w:rPr>
          <w:sz w:val="24"/>
          <w:szCs w:val="24"/>
        </w:rPr>
        <w:t xml:space="preserve"> </w:t>
      </w:r>
      <w:r w:rsidR="00497E20" w:rsidRPr="00EF4534">
        <w:rPr>
          <w:sz w:val="24"/>
          <w:szCs w:val="24"/>
        </w:rPr>
        <w:t>complessive</w:t>
      </w:r>
      <w:r w:rsidR="00937A65" w:rsidRPr="00EF4534">
        <w:rPr>
          <w:sz w:val="24"/>
          <w:szCs w:val="24"/>
        </w:rPr>
        <w:t xml:space="preserve"> di alternativa all’IRC </w:t>
      </w:r>
      <w:r w:rsidR="00497E20" w:rsidRPr="00EF4534">
        <w:rPr>
          <w:sz w:val="24"/>
          <w:szCs w:val="24"/>
        </w:rPr>
        <w:t xml:space="preserve"> nelle scuole secondarie dell’Istituto</w:t>
      </w:r>
      <w:r w:rsidR="00937A65" w:rsidRPr="00EF4534">
        <w:rPr>
          <w:sz w:val="24"/>
          <w:szCs w:val="24"/>
        </w:rPr>
        <w:t>.</w:t>
      </w:r>
    </w:p>
    <w:p w14:paraId="67C9FBAF" w14:textId="4A16D1E8" w:rsidR="00C060E8" w:rsidRPr="00EF4534" w:rsidRDefault="00E73D3A" w:rsidP="00EF4534">
      <w:pPr>
        <w:rPr>
          <w:sz w:val="24"/>
          <w:szCs w:val="24"/>
        </w:rPr>
      </w:pPr>
      <w:r w:rsidRPr="00EF4534">
        <w:rPr>
          <w:sz w:val="24"/>
          <w:szCs w:val="24"/>
        </w:rPr>
        <w:t xml:space="preserve"> </w:t>
      </w:r>
      <w:r w:rsidR="00EF4534">
        <w:rPr>
          <w:sz w:val="24"/>
          <w:szCs w:val="24"/>
        </w:rPr>
        <w:t xml:space="preserve">   </w:t>
      </w:r>
      <w:r w:rsidR="00C060E8" w:rsidRPr="00EF4534">
        <w:rPr>
          <w:sz w:val="24"/>
          <w:szCs w:val="24"/>
        </w:rPr>
        <w:t xml:space="preserve">Ai sensi della normativa vigente </w:t>
      </w:r>
      <w:r w:rsidR="00937A65" w:rsidRPr="00EF4534">
        <w:rPr>
          <w:sz w:val="24"/>
          <w:szCs w:val="24"/>
        </w:rPr>
        <w:t>l</w:t>
      </w:r>
      <w:r w:rsidR="00C060E8" w:rsidRPr="00EF4534">
        <w:rPr>
          <w:sz w:val="24"/>
          <w:szCs w:val="24"/>
        </w:rPr>
        <w:t xml:space="preserve">e ore di alternativa </w:t>
      </w:r>
      <w:r w:rsidR="00CD6A99">
        <w:rPr>
          <w:sz w:val="24"/>
          <w:szCs w:val="24"/>
        </w:rPr>
        <w:t xml:space="preserve">vengono </w:t>
      </w:r>
      <w:r w:rsidR="00C060E8" w:rsidRPr="00EF4534">
        <w:rPr>
          <w:sz w:val="24"/>
          <w:szCs w:val="24"/>
        </w:rPr>
        <w:t>assegnate</w:t>
      </w:r>
      <w:r w:rsidR="00937A65" w:rsidRPr="00EF4534">
        <w:rPr>
          <w:sz w:val="24"/>
          <w:szCs w:val="24"/>
        </w:rPr>
        <w:t>:</w:t>
      </w:r>
      <w:r w:rsidR="00C060E8" w:rsidRPr="00EF4534">
        <w:rPr>
          <w:sz w:val="24"/>
          <w:szCs w:val="24"/>
        </w:rPr>
        <w:t xml:space="preserve"> </w:t>
      </w:r>
    </w:p>
    <w:p w14:paraId="60B97B14" w14:textId="36FC654B" w:rsidR="007200E9" w:rsidRPr="00EF4534" w:rsidRDefault="00C060E8" w:rsidP="00EF4534">
      <w:pPr>
        <w:numPr>
          <w:ilvl w:val="0"/>
          <w:numId w:val="14"/>
        </w:numPr>
        <w:shd w:val="clear" w:color="auto" w:fill="FFFFFF"/>
        <w:spacing w:after="100" w:afterAutospacing="1"/>
        <w:ind w:left="300"/>
        <w:rPr>
          <w:sz w:val="24"/>
          <w:szCs w:val="24"/>
        </w:rPr>
      </w:pPr>
      <w:r w:rsidRPr="00EF4534">
        <w:rPr>
          <w:sz w:val="24"/>
          <w:szCs w:val="24"/>
        </w:rPr>
        <w:t>Prioritariamente ai docenti a tempo indeterminato in serviz</w:t>
      </w:r>
      <w:r w:rsidR="00E73D3A" w:rsidRPr="00EF4534">
        <w:rPr>
          <w:sz w:val="24"/>
          <w:szCs w:val="24"/>
        </w:rPr>
        <w:t>i</w:t>
      </w:r>
      <w:r w:rsidRPr="00EF4534">
        <w:rPr>
          <w:sz w:val="24"/>
          <w:szCs w:val="24"/>
        </w:rPr>
        <w:t xml:space="preserve">o con precedenza </w:t>
      </w:r>
      <w:r w:rsidR="00F74175" w:rsidRPr="00EF4534">
        <w:rPr>
          <w:sz w:val="24"/>
          <w:szCs w:val="24"/>
        </w:rPr>
        <w:t>a</w:t>
      </w:r>
      <w:r w:rsidRPr="00EF4534">
        <w:rPr>
          <w:sz w:val="24"/>
          <w:szCs w:val="24"/>
        </w:rPr>
        <w:t xml:space="preserve">i docenti </w:t>
      </w:r>
      <w:r w:rsidR="00E73D3A" w:rsidRPr="00EF4534">
        <w:rPr>
          <w:sz w:val="24"/>
          <w:szCs w:val="24"/>
        </w:rPr>
        <w:t xml:space="preserve">totalmente in esubero e successivamente </w:t>
      </w:r>
      <w:r w:rsidR="00937A65" w:rsidRPr="00EF4534">
        <w:rPr>
          <w:sz w:val="24"/>
          <w:szCs w:val="24"/>
        </w:rPr>
        <w:t xml:space="preserve">a </w:t>
      </w:r>
      <w:r w:rsidR="00E73D3A" w:rsidRPr="00EF4534">
        <w:rPr>
          <w:sz w:val="24"/>
          <w:szCs w:val="24"/>
        </w:rPr>
        <w:t>quelli che hanno l</w:t>
      </w:r>
      <w:r w:rsidR="00937A65" w:rsidRPr="00EF4534">
        <w:rPr>
          <w:sz w:val="24"/>
          <w:szCs w:val="24"/>
        </w:rPr>
        <w:t>’</w:t>
      </w:r>
      <w:r w:rsidR="00E73D3A" w:rsidRPr="00EF4534">
        <w:rPr>
          <w:sz w:val="24"/>
          <w:szCs w:val="24"/>
        </w:rPr>
        <w:t>obbligo di completare l’orario di catt</w:t>
      </w:r>
      <w:r w:rsidR="00937A65" w:rsidRPr="00EF4534">
        <w:rPr>
          <w:sz w:val="24"/>
          <w:szCs w:val="24"/>
        </w:rPr>
        <w:t>e</w:t>
      </w:r>
      <w:r w:rsidR="00E73D3A" w:rsidRPr="00EF4534">
        <w:rPr>
          <w:sz w:val="24"/>
          <w:szCs w:val="24"/>
        </w:rPr>
        <w:t>dra</w:t>
      </w:r>
      <w:r w:rsidR="00D026F9" w:rsidRPr="00EF4534">
        <w:rPr>
          <w:sz w:val="24"/>
          <w:szCs w:val="24"/>
        </w:rPr>
        <w:t>.</w:t>
      </w:r>
      <w:r w:rsidR="007200E9" w:rsidRPr="00EF4534">
        <w:rPr>
          <w:sz w:val="24"/>
          <w:szCs w:val="24"/>
        </w:rPr>
        <w:t xml:space="preserve"> </w:t>
      </w:r>
    </w:p>
    <w:p w14:paraId="46B3A793" w14:textId="4D502DF5" w:rsidR="007200E9" w:rsidRPr="00EF4534" w:rsidRDefault="00E73D3A" w:rsidP="00EF4534">
      <w:pPr>
        <w:numPr>
          <w:ilvl w:val="0"/>
          <w:numId w:val="14"/>
        </w:numPr>
        <w:shd w:val="clear" w:color="auto" w:fill="FFFFFF"/>
        <w:spacing w:after="100" w:afterAutospacing="1"/>
        <w:ind w:left="300"/>
        <w:rPr>
          <w:sz w:val="24"/>
          <w:szCs w:val="24"/>
        </w:rPr>
      </w:pPr>
      <w:r w:rsidRPr="00EF4534">
        <w:rPr>
          <w:sz w:val="24"/>
          <w:szCs w:val="24"/>
        </w:rPr>
        <w:t xml:space="preserve">Nel caso non si possa procedere come indicato nel punto a) le ore devono essere assegnate ai </w:t>
      </w:r>
      <w:r w:rsidR="007200E9" w:rsidRPr="00EF4534">
        <w:rPr>
          <w:sz w:val="24"/>
          <w:szCs w:val="24"/>
        </w:rPr>
        <w:t xml:space="preserve">docenti dichiaratisi disponibili ad effettuare ore eccedenti rispetto all’orario d’obbligo. Tali ore </w:t>
      </w:r>
      <w:r w:rsidR="00043C62" w:rsidRPr="00EF4534">
        <w:rPr>
          <w:sz w:val="24"/>
          <w:szCs w:val="24"/>
        </w:rPr>
        <w:t xml:space="preserve">possono essere </w:t>
      </w:r>
      <w:r w:rsidR="007200E9" w:rsidRPr="00EF4534">
        <w:rPr>
          <w:sz w:val="24"/>
          <w:szCs w:val="24"/>
        </w:rPr>
        <w:t xml:space="preserve">svolte da personale docente </w:t>
      </w:r>
      <w:r w:rsidRPr="00EF4534">
        <w:rPr>
          <w:sz w:val="24"/>
          <w:szCs w:val="24"/>
        </w:rPr>
        <w:t xml:space="preserve">a </w:t>
      </w:r>
      <w:r w:rsidR="008F528C" w:rsidRPr="00EF4534">
        <w:rPr>
          <w:sz w:val="24"/>
          <w:szCs w:val="24"/>
        </w:rPr>
        <w:t>TI</w:t>
      </w:r>
      <w:r w:rsidR="00F74175" w:rsidRPr="00EF4534">
        <w:rPr>
          <w:sz w:val="24"/>
          <w:szCs w:val="24"/>
        </w:rPr>
        <w:t xml:space="preserve"> </w:t>
      </w:r>
      <w:proofErr w:type="gramStart"/>
      <w:r w:rsidR="00F74175" w:rsidRPr="00EF4534">
        <w:rPr>
          <w:sz w:val="24"/>
          <w:szCs w:val="24"/>
        </w:rPr>
        <w:t>e  da</w:t>
      </w:r>
      <w:proofErr w:type="gramEnd"/>
      <w:r w:rsidR="00F74175" w:rsidRPr="00EF4534">
        <w:rPr>
          <w:sz w:val="24"/>
          <w:szCs w:val="24"/>
        </w:rPr>
        <w:t xml:space="preserve"> docenti a TD </w:t>
      </w:r>
      <w:r w:rsidRPr="00EF4534">
        <w:rPr>
          <w:sz w:val="24"/>
          <w:szCs w:val="24"/>
        </w:rPr>
        <w:t xml:space="preserve"> con nomina fino al termine </w:t>
      </w:r>
      <w:proofErr w:type="spellStart"/>
      <w:r w:rsidRPr="00EF4534">
        <w:rPr>
          <w:sz w:val="24"/>
          <w:szCs w:val="24"/>
        </w:rPr>
        <w:t>dell’a.s.</w:t>
      </w:r>
      <w:proofErr w:type="spellEnd"/>
      <w:r w:rsidRPr="00EF4534">
        <w:rPr>
          <w:sz w:val="24"/>
          <w:szCs w:val="24"/>
        </w:rPr>
        <w:t xml:space="preserve"> o fino al termine delle attività didattiche</w:t>
      </w:r>
      <w:r w:rsidR="00937A65" w:rsidRPr="00EF4534">
        <w:rPr>
          <w:sz w:val="24"/>
          <w:szCs w:val="24"/>
        </w:rPr>
        <w:t>.</w:t>
      </w:r>
    </w:p>
    <w:p w14:paraId="62F11326" w14:textId="5E1BC31D" w:rsidR="007200E9" w:rsidRPr="00EF4534" w:rsidRDefault="00E73D3A" w:rsidP="00EF4534">
      <w:pPr>
        <w:numPr>
          <w:ilvl w:val="0"/>
          <w:numId w:val="14"/>
        </w:numPr>
        <w:shd w:val="clear" w:color="auto" w:fill="FFFFFF"/>
        <w:spacing w:after="100" w:afterAutospacing="1"/>
        <w:ind w:left="300"/>
        <w:rPr>
          <w:sz w:val="24"/>
          <w:szCs w:val="24"/>
        </w:rPr>
      </w:pPr>
      <w:r w:rsidRPr="00EF4534">
        <w:rPr>
          <w:sz w:val="24"/>
          <w:szCs w:val="24"/>
        </w:rPr>
        <w:t xml:space="preserve">Qualora non sia possibile procedere sulla base di quanto previsto nei punti precedenti il </w:t>
      </w:r>
      <w:r w:rsidR="00937A65" w:rsidRPr="00EF4534">
        <w:rPr>
          <w:sz w:val="24"/>
          <w:szCs w:val="24"/>
        </w:rPr>
        <w:t xml:space="preserve">Ds </w:t>
      </w:r>
      <w:r w:rsidRPr="00EF4534">
        <w:rPr>
          <w:sz w:val="24"/>
          <w:szCs w:val="24"/>
        </w:rPr>
        <w:t xml:space="preserve">potrà stipulare </w:t>
      </w:r>
      <w:proofErr w:type="gramStart"/>
      <w:r w:rsidRPr="00EF4534">
        <w:rPr>
          <w:sz w:val="24"/>
          <w:szCs w:val="24"/>
        </w:rPr>
        <w:t>con</w:t>
      </w:r>
      <w:r w:rsidR="00937A65" w:rsidRPr="00EF4534">
        <w:rPr>
          <w:sz w:val="24"/>
          <w:szCs w:val="24"/>
        </w:rPr>
        <w:t xml:space="preserve">tratti </w:t>
      </w:r>
      <w:r w:rsidRPr="00EF4534">
        <w:rPr>
          <w:sz w:val="24"/>
          <w:szCs w:val="24"/>
        </w:rPr>
        <w:t xml:space="preserve"> a</w:t>
      </w:r>
      <w:proofErr w:type="gramEnd"/>
      <w:r w:rsidR="00937A65" w:rsidRPr="00EF4534">
        <w:rPr>
          <w:sz w:val="24"/>
          <w:szCs w:val="24"/>
        </w:rPr>
        <w:t xml:space="preserve"> </w:t>
      </w:r>
      <w:r w:rsidRPr="00EF4534">
        <w:rPr>
          <w:sz w:val="24"/>
          <w:szCs w:val="24"/>
        </w:rPr>
        <w:t xml:space="preserve">TD con </w:t>
      </w:r>
      <w:r w:rsidR="007200E9" w:rsidRPr="00EF4534">
        <w:rPr>
          <w:sz w:val="24"/>
          <w:szCs w:val="24"/>
        </w:rPr>
        <w:t xml:space="preserve">personale supplente già </w:t>
      </w:r>
      <w:r w:rsidRPr="00EF4534">
        <w:rPr>
          <w:sz w:val="24"/>
          <w:szCs w:val="24"/>
        </w:rPr>
        <w:t xml:space="preserve">in servizio per spezzoni d’orario o contratti </w:t>
      </w:r>
      <w:r w:rsidR="00D026F9" w:rsidRPr="00EF4534">
        <w:rPr>
          <w:sz w:val="24"/>
          <w:szCs w:val="24"/>
        </w:rPr>
        <w:t xml:space="preserve">a </w:t>
      </w:r>
      <w:r w:rsidRPr="00EF4534">
        <w:rPr>
          <w:sz w:val="24"/>
          <w:szCs w:val="24"/>
        </w:rPr>
        <w:t xml:space="preserve">TD ex novo </w:t>
      </w:r>
      <w:r w:rsidR="00937A65" w:rsidRPr="00EF4534">
        <w:rPr>
          <w:sz w:val="24"/>
          <w:szCs w:val="24"/>
        </w:rPr>
        <w:t>c</w:t>
      </w:r>
      <w:r w:rsidRPr="00EF4534">
        <w:rPr>
          <w:sz w:val="24"/>
          <w:szCs w:val="24"/>
        </w:rPr>
        <w:t>on aspir</w:t>
      </w:r>
      <w:r w:rsidR="00937A65" w:rsidRPr="00EF4534">
        <w:rPr>
          <w:sz w:val="24"/>
          <w:szCs w:val="24"/>
        </w:rPr>
        <w:t>a</w:t>
      </w:r>
      <w:r w:rsidRPr="00EF4534">
        <w:rPr>
          <w:sz w:val="24"/>
          <w:szCs w:val="24"/>
        </w:rPr>
        <w:t>nti alle sup</w:t>
      </w:r>
      <w:r w:rsidR="00937A65" w:rsidRPr="00EF4534">
        <w:rPr>
          <w:sz w:val="24"/>
          <w:szCs w:val="24"/>
        </w:rPr>
        <w:t>p</w:t>
      </w:r>
      <w:r w:rsidRPr="00EF4534">
        <w:rPr>
          <w:sz w:val="24"/>
          <w:szCs w:val="24"/>
        </w:rPr>
        <w:t>lenze inclusi n</w:t>
      </w:r>
      <w:r w:rsidR="00937A65" w:rsidRPr="00EF4534">
        <w:rPr>
          <w:sz w:val="24"/>
          <w:szCs w:val="24"/>
        </w:rPr>
        <w:t>e</w:t>
      </w:r>
      <w:r w:rsidRPr="00EF4534">
        <w:rPr>
          <w:sz w:val="24"/>
          <w:szCs w:val="24"/>
        </w:rPr>
        <w:t>lle graduatorie d’</w:t>
      </w:r>
      <w:r w:rsidR="00937A65" w:rsidRPr="00EF4534">
        <w:rPr>
          <w:sz w:val="24"/>
          <w:szCs w:val="24"/>
        </w:rPr>
        <w:t>I</w:t>
      </w:r>
      <w:r w:rsidRPr="00EF4534">
        <w:rPr>
          <w:sz w:val="24"/>
          <w:szCs w:val="24"/>
        </w:rPr>
        <w:t>stituto.</w:t>
      </w:r>
    </w:p>
    <w:p w14:paraId="7C9FC2E8" w14:textId="638F43FF" w:rsidR="00CD6A99" w:rsidRDefault="00D666BC" w:rsidP="00CD6A99">
      <w:pPr>
        <w:shd w:val="clear" w:color="auto" w:fill="FFFFFF"/>
        <w:spacing w:after="100" w:afterAutospacing="1"/>
        <w:ind w:left="300"/>
        <w:rPr>
          <w:color w:val="212529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="00AB2447" w:rsidRPr="00EF4534">
        <w:rPr>
          <w:sz w:val="24"/>
          <w:szCs w:val="24"/>
        </w:rPr>
        <w:t>S</w:t>
      </w:r>
      <w:r w:rsidR="005D3977" w:rsidRPr="00EF4534">
        <w:rPr>
          <w:sz w:val="24"/>
          <w:szCs w:val="24"/>
        </w:rPr>
        <w:t>i</w:t>
      </w:r>
      <w:r w:rsidR="00AB2447" w:rsidRPr="00EF4534">
        <w:rPr>
          <w:sz w:val="24"/>
          <w:szCs w:val="24"/>
        </w:rPr>
        <w:t xml:space="preserve"> comunica che </w:t>
      </w:r>
      <w:r w:rsidR="005D3977" w:rsidRPr="00EF4534">
        <w:rPr>
          <w:sz w:val="24"/>
          <w:szCs w:val="24"/>
        </w:rPr>
        <w:t xml:space="preserve">n° </w:t>
      </w:r>
      <w:proofErr w:type="gramStart"/>
      <w:r w:rsidR="005D3977" w:rsidRPr="00EF4534">
        <w:rPr>
          <w:sz w:val="24"/>
          <w:szCs w:val="24"/>
        </w:rPr>
        <w:t>2  alunni</w:t>
      </w:r>
      <w:proofErr w:type="gramEnd"/>
      <w:r w:rsidR="005D3977" w:rsidRPr="00EF4534">
        <w:rPr>
          <w:sz w:val="24"/>
          <w:szCs w:val="24"/>
        </w:rPr>
        <w:t xml:space="preserve"> </w:t>
      </w:r>
      <w:r w:rsidR="00185AA2" w:rsidRPr="00EF4534">
        <w:rPr>
          <w:sz w:val="24"/>
          <w:szCs w:val="24"/>
        </w:rPr>
        <w:t xml:space="preserve"> dell</w:t>
      </w:r>
      <w:r w:rsidR="005D3977" w:rsidRPr="00EF4534">
        <w:rPr>
          <w:sz w:val="24"/>
          <w:szCs w:val="24"/>
        </w:rPr>
        <w:t>a</w:t>
      </w:r>
      <w:r w:rsidR="00185AA2" w:rsidRPr="00EF4534">
        <w:rPr>
          <w:sz w:val="24"/>
          <w:szCs w:val="24"/>
        </w:rPr>
        <w:t xml:space="preserve"> class</w:t>
      </w:r>
      <w:r w:rsidR="005D3977" w:rsidRPr="00EF4534">
        <w:rPr>
          <w:sz w:val="24"/>
          <w:szCs w:val="24"/>
        </w:rPr>
        <w:t xml:space="preserve">e 1° E </w:t>
      </w:r>
      <w:proofErr w:type="spellStart"/>
      <w:r w:rsidR="005D3977" w:rsidRPr="00EF4534">
        <w:rPr>
          <w:sz w:val="24"/>
          <w:szCs w:val="24"/>
        </w:rPr>
        <w:t>e</w:t>
      </w:r>
      <w:proofErr w:type="spellEnd"/>
      <w:r w:rsidR="005D3977" w:rsidRPr="00EF4534">
        <w:rPr>
          <w:sz w:val="24"/>
          <w:szCs w:val="24"/>
        </w:rPr>
        <w:t xml:space="preserve"> n° 2 alunni della classe 1°F </w:t>
      </w:r>
      <w:r w:rsidR="00185AA2" w:rsidRPr="00EF4534">
        <w:rPr>
          <w:sz w:val="24"/>
          <w:szCs w:val="24"/>
        </w:rPr>
        <w:t xml:space="preserve">hanno scelto </w:t>
      </w:r>
      <w:r w:rsidR="00EF4534">
        <w:rPr>
          <w:sz w:val="24"/>
          <w:szCs w:val="24"/>
        </w:rPr>
        <w:t xml:space="preserve">in alternativa all’IRC </w:t>
      </w:r>
      <w:r w:rsidR="00185AA2" w:rsidRPr="00EF4534">
        <w:rPr>
          <w:sz w:val="24"/>
          <w:szCs w:val="24"/>
        </w:rPr>
        <w:t>l’opzione A “</w:t>
      </w:r>
      <w:r w:rsidR="005D3977" w:rsidRPr="00EF4534">
        <w:rPr>
          <w:sz w:val="24"/>
          <w:szCs w:val="24"/>
        </w:rPr>
        <w:t>A</w:t>
      </w:r>
      <w:r w:rsidR="00185AA2" w:rsidRPr="00EF4534">
        <w:rPr>
          <w:i/>
          <w:color w:val="212529"/>
          <w:sz w:val="24"/>
          <w:szCs w:val="24"/>
          <w:shd w:val="clear" w:color="auto" w:fill="FFFFFF"/>
        </w:rPr>
        <w:t>ttività di</w:t>
      </w:r>
      <w:r w:rsidR="005D3977" w:rsidRPr="00EF4534">
        <w:rPr>
          <w:i/>
          <w:color w:val="212529"/>
          <w:sz w:val="24"/>
          <w:szCs w:val="24"/>
          <w:shd w:val="clear" w:color="auto" w:fill="FFFFFF"/>
        </w:rPr>
        <w:t>dattiche e  formative”</w:t>
      </w:r>
      <w:r w:rsidR="00185AA2" w:rsidRPr="00EF4534">
        <w:rPr>
          <w:i/>
          <w:color w:val="212529"/>
          <w:sz w:val="24"/>
          <w:szCs w:val="24"/>
          <w:shd w:val="clear" w:color="auto" w:fill="FFFFFF"/>
        </w:rPr>
        <w:t xml:space="preserve"> 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che </w:t>
      </w:r>
      <w:r w:rsidR="005D3977" w:rsidRPr="00EF4534">
        <w:rPr>
          <w:color w:val="212529"/>
          <w:sz w:val="24"/>
          <w:szCs w:val="24"/>
          <w:shd w:val="clear" w:color="auto" w:fill="FFFFFF"/>
        </w:rPr>
        <w:t xml:space="preserve">prevede una proposta 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didattica, con specifica programmazione </w:t>
      </w:r>
      <w:r>
        <w:rPr>
          <w:color w:val="212529"/>
          <w:sz w:val="24"/>
          <w:szCs w:val="24"/>
          <w:shd w:val="clear" w:color="auto" w:fill="FFFFFF"/>
        </w:rPr>
        <w:t>e</w:t>
      </w:r>
      <w:r w:rsidR="001236F6">
        <w:rPr>
          <w:color w:val="212529"/>
          <w:sz w:val="24"/>
          <w:szCs w:val="24"/>
          <w:shd w:val="clear" w:color="auto" w:fill="FFFFFF"/>
        </w:rPr>
        <w:t xml:space="preserve"> 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valutazione finale che sarà indicata sulla scheda </w:t>
      </w:r>
      <w:r w:rsidR="00CD6A99">
        <w:rPr>
          <w:color w:val="212529"/>
          <w:sz w:val="24"/>
          <w:szCs w:val="24"/>
          <w:shd w:val="clear" w:color="auto" w:fill="FFFFFF"/>
        </w:rPr>
        <w:t xml:space="preserve">di valutazione </w:t>
      </w:r>
      <w:r w:rsidR="00185AA2" w:rsidRPr="00EF4534">
        <w:rPr>
          <w:color w:val="212529"/>
          <w:sz w:val="24"/>
          <w:szCs w:val="24"/>
          <w:shd w:val="clear" w:color="auto" w:fill="FFFFFF"/>
        </w:rPr>
        <w:t>con modalità analoghe a quelle previste per l’insegnamento della religione. L’insegnante</w:t>
      </w:r>
      <w:r w:rsidR="00CD6A99">
        <w:rPr>
          <w:color w:val="212529"/>
          <w:sz w:val="24"/>
          <w:szCs w:val="24"/>
          <w:shd w:val="clear" w:color="auto" w:fill="FFFFFF"/>
        </w:rPr>
        <w:t xml:space="preserve"> che svolge l’ora alternativa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</w:t>
      </w:r>
      <w:r w:rsidR="005D3977" w:rsidRPr="00EF4534">
        <w:rPr>
          <w:color w:val="212529"/>
          <w:sz w:val="24"/>
          <w:szCs w:val="24"/>
          <w:shd w:val="clear" w:color="auto" w:fill="FFFFFF"/>
        </w:rPr>
        <w:t>fa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parte del </w:t>
      </w:r>
      <w:r w:rsidR="005D3977" w:rsidRPr="00EF4534">
        <w:rPr>
          <w:color w:val="212529"/>
          <w:sz w:val="24"/>
          <w:szCs w:val="24"/>
          <w:shd w:val="clear" w:color="auto" w:fill="FFFFFF"/>
        </w:rPr>
        <w:t>C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onsiglio di classe degli alunni che hanno optato per tale insegnamento. </w:t>
      </w:r>
      <w:r w:rsidR="005D3977" w:rsidRPr="00EF4534">
        <w:rPr>
          <w:color w:val="212529"/>
          <w:sz w:val="24"/>
          <w:szCs w:val="24"/>
          <w:shd w:val="clear" w:color="auto" w:fill="FFFFFF"/>
        </w:rPr>
        <w:t>Nell’attività didatti</w:t>
      </w:r>
      <w:r w:rsidR="001236F6">
        <w:rPr>
          <w:color w:val="212529"/>
          <w:sz w:val="24"/>
          <w:szCs w:val="24"/>
          <w:shd w:val="clear" w:color="auto" w:fill="FFFFFF"/>
        </w:rPr>
        <w:t>c</w:t>
      </w:r>
      <w:r w:rsidR="005D3977" w:rsidRPr="00EF4534">
        <w:rPr>
          <w:color w:val="212529"/>
          <w:sz w:val="24"/>
          <w:szCs w:val="24"/>
          <w:shd w:val="clear" w:color="auto" w:fill="FFFFFF"/>
        </w:rPr>
        <w:t>a alternativa all’IRC son</w:t>
      </w:r>
      <w:r w:rsidR="001236F6">
        <w:rPr>
          <w:color w:val="212529"/>
          <w:sz w:val="24"/>
          <w:szCs w:val="24"/>
          <w:shd w:val="clear" w:color="auto" w:fill="FFFFFF"/>
        </w:rPr>
        <w:t>o</w:t>
      </w:r>
      <w:r w:rsidR="005D3977" w:rsidRPr="00EF4534">
        <w:rPr>
          <w:color w:val="212529"/>
          <w:sz w:val="24"/>
          <w:szCs w:val="24"/>
          <w:shd w:val="clear" w:color="auto" w:fill="FFFFFF"/>
        </w:rPr>
        <w:t xml:space="preserve"> da escludere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le attività curricolari comuni a tutti gli alunni</w:t>
      </w:r>
      <w:r w:rsidR="001236F6">
        <w:rPr>
          <w:color w:val="212529"/>
          <w:sz w:val="24"/>
          <w:szCs w:val="24"/>
          <w:shd w:val="clear" w:color="auto" w:fill="FFFFFF"/>
        </w:rPr>
        <w:t xml:space="preserve">; la programmazione deve essere </w:t>
      </w:r>
      <w:r w:rsidR="00185AA2" w:rsidRPr="00EF4534">
        <w:rPr>
          <w:color w:val="212529"/>
          <w:sz w:val="24"/>
          <w:szCs w:val="24"/>
          <w:shd w:val="clear" w:color="auto" w:fill="FFFFFF"/>
        </w:rPr>
        <w:t>in linea con le finalità educative della scuola</w:t>
      </w:r>
      <w:r w:rsidR="001236F6">
        <w:rPr>
          <w:color w:val="212529"/>
          <w:sz w:val="24"/>
          <w:szCs w:val="24"/>
          <w:shd w:val="clear" w:color="auto" w:fill="FFFFFF"/>
        </w:rPr>
        <w:t xml:space="preserve"> tenendo presente </w:t>
      </w:r>
      <w:proofErr w:type="gramStart"/>
      <w:r w:rsidR="001236F6">
        <w:rPr>
          <w:color w:val="212529"/>
          <w:sz w:val="24"/>
          <w:szCs w:val="24"/>
          <w:shd w:val="clear" w:color="auto" w:fill="FFFFFF"/>
        </w:rPr>
        <w:t xml:space="preserve">che 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l’attività</w:t>
      </w:r>
      <w:proofErr w:type="gramEnd"/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alternativa intende operare alla costruzione di una personalità consapevole dei diritti e dei doveri di cittadinanza, con particolare riferimento</w:t>
      </w:r>
      <w:r w:rsidR="005D3977" w:rsidRPr="00EF4534">
        <w:rPr>
          <w:color w:val="212529"/>
          <w:sz w:val="24"/>
          <w:szCs w:val="24"/>
          <w:shd w:val="clear" w:color="auto" w:fill="FFFFFF"/>
        </w:rPr>
        <w:t xml:space="preserve"> a</w:t>
      </w:r>
      <w:r w:rsidR="00185AA2" w:rsidRPr="00EF4534">
        <w:rPr>
          <w:color w:val="212529"/>
          <w:sz w:val="24"/>
          <w:szCs w:val="24"/>
          <w:shd w:val="clear" w:color="auto" w:fill="FFFFFF"/>
        </w:rPr>
        <w:t>ll’Agenda 2030</w:t>
      </w:r>
      <w:r w:rsidR="001236F6">
        <w:rPr>
          <w:color w:val="212529"/>
          <w:sz w:val="24"/>
          <w:szCs w:val="24"/>
          <w:shd w:val="clear" w:color="auto" w:fill="FFFFFF"/>
        </w:rPr>
        <w:t>.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</w:t>
      </w:r>
    </w:p>
    <w:p w14:paraId="5D0D8A83" w14:textId="4F56C3ED" w:rsidR="00185AA2" w:rsidRPr="00EF4534" w:rsidRDefault="00D666BC" w:rsidP="00CD6A99">
      <w:pPr>
        <w:shd w:val="clear" w:color="auto" w:fill="FFFFFF"/>
        <w:spacing w:after="100" w:afterAutospacing="1"/>
        <w:ind w:left="30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236F6">
        <w:rPr>
          <w:sz w:val="24"/>
          <w:szCs w:val="24"/>
        </w:rPr>
        <w:t>Per gli a</w:t>
      </w:r>
      <w:r w:rsidR="00185AA2" w:rsidRPr="00EF4534">
        <w:rPr>
          <w:sz w:val="24"/>
          <w:szCs w:val="24"/>
        </w:rPr>
        <w:t>lunni</w:t>
      </w:r>
      <w:r w:rsidR="001236F6">
        <w:rPr>
          <w:sz w:val="24"/>
          <w:szCs w:val="24"/>
        </w:rPr>
        <w:t xml:space="preserve"> </w:t>
      </w:r>
      <w:proofErr w:type="gramStart"/>
      <w:r w:rsidR="001236F6">
        <w:rPr>
          <w:sz w:val="24"/>
          <w:szCs w:val="24"/>
        </w:rPr>
        <w:t xml:space="preserve">che </w:t>
      </w:r>
      <w:r w:rsidR="00185AA2" w:rsidRPr="00EF4534">
        <w:rPr>
          <w:sz w:val="24"/>
          <w:szCs w:val="24"/>
        </w:rPr>
        <w:t xml:space="preserve"> </w:t>
      </w:r>
      <w:r w:rsidR="005D3977" w:rsidRPr="00EF4534">
        <w:rPr>
          <w:sz w:val="24"/>
          <w:szCs w:val="24"/>
        </w:rPr>
        <w:t>in</w:t>
      </w:r>
      <w:proofErr w:type="gramEnd"/>
      <w:r w:rsidR="005D3977" w:rsidRPr="00EF4534">
        <w:rPr>
          <w:sz w:val="24"/>
          <w:szCs w:val="24"/>
        </w:rPr>
        <w:t xml:space="preserve"> alternativa all’IRC </w:t>
      </w:r>
      <w:r w:rsidR="00185AA2" w:rsidRPr="00EF4534">
        <w:rPr>
          <w:sz w:val="24"/>
          <w:szCs w:val="24"/>
        </w:rPr>
        <w:t xml:space="preserve">hanno scelto l’opzione B: </w:t>
      </w:r>
      <w:r w:rsidR="005D3977" w:rsidRPr="00EF4534">
        <w:rPr>
          <w:sz w:val="24"/>
          <w:szCs w:val="24"/>
        </w:rPr>
        <w:t>“</w:t>
      </w:r>
      <w:r w:rsidR="005D3977" w:rsidRPr="00EF4534">
        <w:rPr>
          <w:i/>
          <w:sz w:val="24"/>
          <w:szCs w:val="24"/>
        </w:rPr>
        <w:t>Attività di studio con assistenza di personale docente</w:t>
      </w:r>
      <w:r w:rsidR="005D3977" w:rsidRPr="00EF4534">
        <w:rPr>
          <w:sz w:val="24"/>
          <w:szCs w:val="24"/>
        </w:rPr>
        <w:t>”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</w:t>
      </w:r>
      <w:r w:rsidR="005D3977" w:rsidRPr="00EF4534">
        <w:rPr>
          <w:color w:val="212529"/>
          <w:sz w:val="24"/>
          <w:szCs w:val="24"/>
          <w:shd w:val="clear" w:color="auto" w:fill="FFFFFF"/>
        </w:rPr>
        <w:t>sono previste attività di recupero, consolidamento e</w:t>
      </w:r>
      <w:r w:rsidR="00185AA2" w:rsidRPr="00EF4534">
        <w:rPr>
          <w:color w:val="212529"/>
          <w:sz w:val="24"/>
          <w:szCs w:val="24"/>
          <w:shd w:val="clear" w:color="auto" w:fill="FFFFFF"/>
        </w:rPr>
        <w:t xml:space="preserve"> approfondimento di contenuti disciplinari concordati con gli insegnanti di classe. Per l’attività di studio assistito non è prevista una valutazione specifica, ma </w:t>
      </w:r>
      <w:r w:rsidR="00EF4534" w:rsidRPr="00EF4534">
        <w:rPr>
          <w:color w:val="212529"/>
          <w:sz w:val="24"/>
          <w:szCs w:val="24"/>
          <w:shd w:val="clear" w:color="auto" w:fill="FFFFFF"/>
        </w:rPr>
        <w:t xml:space="preserve">gli insegnati che svolgono l’alternativa all’IRC forniscono ai docenti del </w:t>
      </w:r>
      <w:r>
        <w:rPr>
          <w:color w:val="212529"/>
          <w:sz w:val="24"/>
          <w:szCs w:val="24"/>
          <w:shd w:val="clear" w:color="auto" w:fill="FFFFFF"/>
        </w:rPr>
        <w:t>C</w:t>
      </w:r>
      <w:r w:rsidR="00EF4534" w:rsidRPr="00EF4534">
        <w:rPr>
          <w:color w:val="212529"/>
          <w:sz w:val="24"/>
          <w:szCs w:val="24"/>
          <w:shd w:val="clear" w:color="auto" w:fill="FFFFFF"/>
        </w:rPr>
        <w:t xml:space="preserve">onsiglio di classe </w:t>
      </w:r>
      <w:r>
        <w:rPr>
          <w:color w:val="212529"/>
          <w:sz w:val="24"/>
          <w:szCs w:val="24"/>
          <w:shd w:val="clear" w:color="auto" w:fill="FFFFFF"/>
        </w:rPr>
        <w:t>elementi utili</w:t>
      </w:r>
      <w:r w:rsidR="00EF4534" w:rsidRPr="00EF4534">
        <w:rPr>
          <w:color w:val="212529"/>
          <w:sz w:val="24"/>
          <w:szCs w:val="24"/>
          <w:shd w:val="clear" w:color="auto" w:fill="FFFFFF"/>
        </w:rPr>
        <w:t xml:space="preserve"> a</w:t>
      </w:r>
      <w:r w:rsidR="00185AA2" w:rsidRPr="00EF4534">
        <w:rPr>
          <w:color w:val="212529"/>
          <w:sz w:val="24"/>
          <w:szCs w:val="24"/>
          <w:shd w:val="clear" w:color="auto" w:fill="FFFFFF"/>
        </w:rPr>
        <w:t>lla valutazione complessiva del</w:t>
      </w:r>
      <w:r w:rsidR="00EF4534" w:rsidRPr="00EF4534">
        <w:rPr>
          <w:color w:val="212529"/>
          <w:sz w:val="24"/>
          <w:szCs w:val="24"/>
          <w:shd w:val="clear" w:color="auto" w:fill="FFFFFF"/>
        </w:rPr>
        <w:t>l’alunno.</w:t>
      </w:r>
    </w:p>
    <w:p w14:paraId="3DDB5ECE" w14:textId="12E21533" w:rsidR="00974BA0" w:rsidRPr="00EF4534" w:rsidRDefault="00D666BC" w:rsidP="007200E9">
      <w:pPr>
        <w:shd w:val="clear" w:color="auto" w:fill="FFFFFF"/>
        <w:spacing w:before="100" w:beforeAutospacing="1" w:after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5D3977" w:rsidRPr="00EF4534">
        <w:rPr>
          <w:sz w:val="24"/>
          <w:szCs w:val="24"/>
        </w:rPr>
        <w:t>S</w:t>
      </w:r>
      <w:r w:rsidR="00FF2975" w:rsidRPr="00EF4534">
        <w:rPr>
          <w:sz w:val="24"/>
          <w:szCs w:val="24"/>
        </w:rPr>
        <w:t xml:space="preserve">i </w:t>
      </w:r>
      <w:r w:rsidR="00D026F9" w:rsidRPr="00EF4534">
        <w:rPr>
          <w:sz w:val="24"/>
          <w:szCs w:val="24"/>
        </w:rPr>
        <w:t xml:space="preserve">invitano </w:t>
      </w:r>
      <w:r w:rsidR="00F74175" w:rsidRPr="00EF4534">
        <w:rPr>
          <w:sz w:val="24"/>
          <w:szCs w:val="24"/>
        </w:rPr>
        <w:t xml:space="preserve">pertanto </w:t>
      </w:r>
      <w:r w:rsidR="00FF2975" w:rsidRPr="00EF4534">
        <w:rPr>
          <w:sz w:val="24"/>
          <w:szCs w:val="24"/>
        </w:rPr>
        <w:t xml:space="preserve">i </w:t>
      </w:r>
      <w:proofErr w:type="gramStart"/>
      <w:r w:rsidR="00FF2975" w:rsidRPr="00EF4534">
        <w:rPr>
          <w:sz w:val="24"/>
          <w:szCs w:val="24"/>
        </w:rPr>
        <w:t xml:space="preserve">docenti  </w:t>
      </w:r>
      <w:r w:rsidR="00F74175" w:rsidRPr="00EF4534">
        <w:rPr>
          <w:sz w:val="24"/>
          <w:szCs w:val="24"/>
        </w:rPr>
        <w:t>in</w:t>
      </w:r>
      <w:proofErr w:type="gramEnd"/>
      <w:r w:rsidR="00F74175" w:rsidRPr="00EF4534">
        <w:rPr>
          <w:sz w:val="24"/>
          <w:szCs w:val="24"/>
        </w:rPr>
        <w:t xml:space="preserve"> servizio </w:t>
      </w:r>
      <w:r w:rsidR="00FF2975" w:rsidRPr="00EF4534">
        <w:rPr>
          <w:sz w:val="24"/>
          <w:szCs w:val="24"/>
        </w:rPr>
        <w:t xml:space="preserve">interessati </w:t>
      </w:r>
      <w:r w:rsidR="00E73D3A" w:rsidRPr="00EF4534">
        <w:rPr>
          <w:sz w:val="24"/>
          <w:szCs w:val="24"/>
        </w:rPr>
        <w:t xml:space="preserve">alla nomina </w:t>
      </w:r>
      <w:r w:rsidR="00D026F9" w:rsidRPr="00EF4534">
        <w:rPr>
          <w:sz w:val="24"/>
          <w:szCs w:val="24"/>
        </w:rPr>
        <w:t>a</w:t>
      </w:r>
      <w:r w:rsidR="00E73D3A" w:rsidRPr="00EF4534">
        <w:rPr>
          <w:sz w:val="24"/>
          <w:szCs w:val="24"/>
        </w:rPr>
        <w:t xml:space="preserve"> comunicare la propria disponibilità </w:t>
      </w:r>
      <w:r w:rsidR="00FF2975" w:rsidRPr="00EF4534">
        <w:rPr>
          <w:sz w:val="24"/>
          <w:szCs w:val="24"/>
        </w:rPr>
        <w:t xml:space="preserve"> a svolgere le ore di alternativa </w:t>
      </w:r>
      <w:r w:rsidR="00497E20" w:rsidRPr="00EF4534">
        <w:rPr>
          <w:sz w:val="24"/>
          <w:szCs w:val="24"/>
        </w:rPr>
        <w:t xml:space="preserve"> </w:t>
      </w:r>
      <w:r w:rsidR="00937A65" w:rsidRPr="00EF4534">
        <w:rPr>
          <w:sz w:val="24"/>
          <w:szCs w:val="24"/>
        </w:rPr>
        <w:t xml:space="preserve">all’IRC </w:t>
      </w:r>
      <w:r w:rsidR="00FF2975" w:rsidRPr="00EF4534">
        <w:rPr>
          <w:sz w:val="24"/>
          <w:szCs w:val="24"/>
        </w:rPr>
        <w:t xml:space="preserve"> </w:t>
      </w:r>
      <w:r w:rsidR="00C060E8" w:rsidRPr="00EF4534">
        <w:rPr>
          <w:sz w:val="24"/>
          <w:szCs w:val="24"/>
        </w:rPr>
        <w:t>compilando il mod</w:t>
      </w:r>
      <w:r w:rsidR="00E73D3A" w:rsidRPr="00EF4534">
        <w:rPr>
          <w:sz w:val="24"/>
          <w:szCs w:val="24"/>
        </w:rPr>
        <w:t xml:space="preserve">ello </w:t>
      </w:r>
      <w:r w:rsidR="00C060E8" w:rsidRPr="00EF4534">
        <w:rPr>
          <w:sz w:val="24"/>
          <w:szCs w:val="24"/>
        </w:rPr>
        <w:t xml:space="preserve"> allegato da consegnare</w:t>
      </w:r>
      <w:r w:rsidR="00937A65" w:rsidRPr="00EF4534">
        <w:rPr>
          <w:sz w:val="24"/>
          <w:szCs w:val="24"/>
        </w:rPr>
        <w:t xml:space="preserve"> o inviare alla </w:t>
      </w:r>
      <w:r w:rsidR="00C060E8" w:rsidRPr="00EF4534">
        <w:rPr>
          <w:sz w:val="24"/>
          <w:szCs w:val="24"/>
        </w:rPr>
        <w:t xml:space="preserve"> segreteria </w:t>
      </w:r>
      <w:r w:rsidR="0054665B" w:rsidRPr="00EF4534">
        <w:rPr>
          <w:sz w:val="24"/>
          <w:szCs w:val="24"/>
        </w:rPr>
        <w:t xml:space="preserve">all’attenzione Sig.ra Maria </w:t>
      </w:r>
      <w:r w:rsidR="00CD6A99">
        <w:rPr>
          <w:sz w:val="24"/>
          <w:szCs w:val="24"/>
        </w:rPr>
        <w:t xml:space="preserve">Bettoni </w:t>
      </w:r>
      <w:r w:rsidR="00937A65" w:rsidRPr="00EF4534">
        <w:rPr>
          <w:sz w:val="24"/>
          <w:szCs w:val="24"/>
        </w:rPr>
        <w:t>(mail BSIC81900A</w:t>
      </w:r>
      <w:r w:rsidR="00D026F9" w:rsidRPr="00EF4534">
        <w:rPr>
          <w:sz w:val="24"/>
          <w:szCs w:val="24"/>
        </w:rPr>
        <w:t>@istruzione.it</w:t>
      </w:r>
      <w:r w:rsidR="00937A65" w:rsidRPr="00EF4534">
        <w:rPr>
          <w:sz w:val="24"/>
          <w:szCs w:val="24"/>
        </w:rPr>
        <w:t xml:space="preserve">) </w:t>
      </w:r>
      <w:r w:rsidR="00C060E8" w:rsidRPr="00EF4534">
        <w:rPr>
          <w:b/>
          <w:sz w:val="24"/>
          <w:szCs w:val="24"/>
        </w:rPr>
        <w:t>entro e non oltre</w:t>
      </w:r>
      <w:r w:rsidR="00937A65" w:rsidRPr="00EF4534">
        <w:rPr>
          <w:b/>
          <w:sz w:val="24"/>
          <w:szCs w:val="24"/>
        </w:rPr>
        <w:t xml:space="preserve"> le ore 1</w:t>
      </w:r>
      <w:r w:rsidR="0054665B" w:rsidRPr="00EF4534">
        <w:rPr>
          <w:b/>
          <w:sz w:val="24"/>
          <w:szCs w:val="24"/>
        </w:rPr>
        <w:t>0</w:t>
      </w:r>
      <w:r w:rsidR="00937A65" w:rsidRPr="00EF4534">
        <w:rPr>
          <w:b/>
          <w:sz w:val="24"/>
          <w:szCs w:val="24"/>
        </w:rPr>
        <w:t xml:space="preserve">,00 di </w:t>
      </w:r>
      <w:r w:rsidR="00C060E8" w:rsidRPr="00EF4534">
        <w:rPr>
          <w:b/>
          <w:sz w:val="24"/>
          <w:szCs w:val="24"/>
        </w:rPr>
        <w:t xml:space="preserve"> </w:t>
      </w:r>
      <w:r w:rsidR="005D3977" w:rsidRPr="00EF4534">
        <w:rPr>
          <w:b/>
          <w:sz w:val="24"/>
          <w:szCs w:val="24"/>
        </w:rPr>
        <w:t>martedì</w:t>
      </w:r>
      <w:r w:rsidR="008F528C" w:rsidRPr="00EF4534">
        <w:rPr>
          <w:b/>
          <w:sz w:val="24"/>
          <w:szCs w:val="24"/>
        </w:rPr>
        <w:t xml:space="preserve"> 1</w:t>
      </w:r>
      <w:r w:rsidR="005D3977" w:rsidRPr="00EF4534">
        <w:rPr>
          <w:b/>
          <w:sz w:val="24"/>
          <w:szCs w:val="24"/>
        </w:rPr>
        <w:t>7</w:t>
      </w:r>
      <w:r w:rsidR="00C060E8" w:rsidRPr="00EF4534">
        <w:rPr>
          <w:b/>
          <w:sz w:val="24"/>
          <w:szCs w:val="24"/>
        </w:rPr>
        <w:t xml:space="preserve"> settembre 202</w:t>
      </w:r>
      <w:r w:rsidR="008F528C" w:rsidRPr="00EF4534">
        <w:rPr>
          <w:b/>
          <w:sz w:val="24"/>
          <w:szCs w:val="24"/>
        </w:rPr>
        <w:t>4</w:t>
      </w:r>
      <w:r w:rsidR="00937A65" w:rsidRPr="00EF4534">
        <w:rPr>
          <w:b/>
          <w:sz w:val="24"/>
          <w:szCs w:val="24"/>
        </w:rPr>
        <w:t>.</w:t>
      </w:r>
      <w:r w:rsidR="00C060E8" w:rsidRPr="00EF4534">
        <w:rPr>
          <w:sz w:val="24"/>
          <w:szCs w:val="24"/>
        </w:rPr>
        <w:t xml:space="preserve"> </w:t>
      </w:r>
      <w:r w:rsidR="00B9612A" w:rsidRPr="00EF4534">
        <w:rPr>
          <w:color w:val="474747"/>
          <w:sz w:val="24"/>
          <w:szCs w:val="24"/>
        </w:rPr>
        <w:t xml:space="preserve"> </w:t>
      </w:r>
    </w:p>
    <w:p w14:paraId="24F6C366" w14:textId="4856C222" w:rsidR="00FF2975" w:rsidRPr="00EF4534" w:rsidRDefault="00FF2975" w:rsidP="007200E9">
      <w:pPr>
        <w:shd w:val="clear" w:color="auto" w:fill="FFFFFF"/>
        <w:spacing w:before="100" w:beforeAutospacing="1" w:after="360"/>
        <w:rPr>
          <w:sz w:val="24"/>
          <w:szCs w:val="24"/>
        </w:rPr>
      </w:pPr>
      <w:r w:rsidRPr="00EF4534">
        <w:rPr>
          <w:sz w:val="24"/>
          <w:szCs w:val="24"/>
        </w:rPr>
        <w:t>Grazie della collaborazione.</w:t>
      </w:r>
    </w:p>
    <w:p w14:paraId="5B399AE9" w14:textId="4BF8BD74" w:rsidR="0047566B" w:rsidRDefault="0047566B" w:rsidP="00702C42">
      <w:pPr>
        <w:pStyle w:val="Corpotesto"/>
        <w:rPr>
          <w:sz w:val="22"/>
          <w:szCs w:val="22"/>
        </w:rPr>
      </w:pPr>
    </w:p>
    <w:p w14:paraId="2088D8B2" w14:textId="77777777" w:rsidR="0047566B" w:rsidRPr="004B0611" w:rsidRDefault="0047566B" w:rsidP="00702C42">
      <w:pPr>
        <w:pStyle w:val="Corpotesto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right" w:tblpY="138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B92EEC" w:rsidRPr="004B0611" w14:paraId="38834CCC" w14:textId="77777777" w:rsidTr="00B92EEC"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1B3444" w14:textId="77777777" w:rsidR="00B92EEC" w:rsidRPr="004B0611" w:rsidRDefault="00B92EEC" w:rsidP="00B92EEC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0611">
              <w:rPr>
                <w:rFonts w:eastAsia="Calibri"/>
                <w:sz w:val="16"/>
                <w:szCs w:val="16"/>
                <w:lang w:eastAsia="en-US"/>
              </w:rPr>
              <w:t>Il Dirigente Scolastico</w:t>
            </w:r>
          </w:p>
          <w:p w14:paraId="36B0D25F" w14:textId="77777777" w:rsidR="00B92EEC" w:rsidRPr="004B0611" w:rsidRDefault="00B92EEC" w:rsidP="00B92EEC">
            <w:pPr>
              <w:pStyle w:val="Corpotesto"/>
              <w:jc w:val="center"/>
              <w:rPr>
                <w:sz w:val="16"/>
                <w:szCs w:val="16"/>
                <w:lang w:eastAsia="en-US"/>
              </w:rPr>
            </w:pPr>
            <w:r w:rsidRPr="004B0611">
              <w:rPr>
                <w:rFonts w:eastAsia="Calibri"/>
                <w:sz w:val="16"/>
                <w:szCs w:val="16"/>
                <w:lang w:eastAsia="en-US"/>
              </w:rPr>
              <w:t>Paolo Gheza</w:t>
            </w:r>
          </w:p>
        </w:tc>
      </w:tr>
      <w:tr w:rsidR="00275988" w:rsidRPr="004B0611" w14:paraId="5964A86F" w14:textId="77777777" w:rsidTr="00B92EEC"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25F020" w14:textId="77777777" w:rsidR="00B92EEC" w:rsidRPr="004B0611" w:rsidRDefault="00B92EEC" w:rsidP="00B92EEC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0611">
              <w:rPr>
                <w:rFonts w:eastAsia="Calibri"/>
                <w:sz w:val="16"/>
                <w:szCs w:val="16"/>
                <w:lang w:eastAsia="en-US"/>
              </w:rPr>
              <w:t>Firma autografa sostituita a mezzo stampa</w:t>
            </w:r>
          </w:p>
          <w:p w14:paraId="6A79B013" w14:textId="77777777" w:rsidR="00B92EEC" w:rsidRPr="004B0611" w:rsidRDefault="00B92EEC" w:rsidP="00B92EEC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0611">
              <w:rPr>
                <w:rFonts w:eastAsia="Calibri"/>
                <w:sz w:val="16"/>
                <w:szCs w:val="16"/>
                <w:lang w:eastAsia="en-US"/>
              </w:rPr>
              <w:t xml:space="preserve">ai sensi dell’art. 3. Comma 2, del </w:t>
            </w:r>
            <w:proofErr w:type="spellStart"/>
            <w:r w:rsidRPr="004B0611">
              <w:rPr>
                <w:rFonts w:eastAsia="Calibri"/>
                <w:sz w:val="16"/>
                <w:szCs w:val="16"/>
                <w:lang w:eastAsia="en-US"/>
              </w:rPr>
              <w:t>D.Lgs.</w:t>
            </w:r>
            <w:proofErr w:type="spellEnd"/>
            <w:r w:rsidRPr="004B0611">
              <w:rPr>
                <w:rFonts w:eastAsia="Calibri"/>
                <w:sz w:val="16"/>
                <w:szCs w:val="16"/>
                <w:lang w:eastAsia="en-US"/>
              </w:rPr>
              <w:t xml:space="preserve"> n. 39 del 1993</w:t>
            </w:r>
          </w:p>
        </w:tc>
      </w:tr>
    </w:tbl>
    <w:p w14:paraId="48024BB9" w14:textId="0EBE7109" w:rsidR="00702C42" w:rsidRDefault="00702C42" w:rsidP="00702C42">
      <w:pPr>
        <w:pStyle w:val="Corpotesto"/>
        <w:rPr>
          <w:sz w:val="16"/>
          <w:szCs w:val="16"/>
        </w:rPr>
      </w:pPr>
    </w:p>
    <w:p w14:paraId="3B0320A4" w14:textId="0207FA2A" w:rsidR="0047566B" w:rsidRDefault="0047566B" w:rsidP="00702C42">
      <w:pPr>
        <w:pStyle w:val="Corpotesto"/>
        <w:rPr>
          <w:sz w:val="16"/>
          <w:szCs w:val="16"/>
        </w:rPr>
      </w:pPr>
    </w:p>
    <w:p w14:paraId="0714D4C9" w14:textId="4533C6FD" w:rsidR="0047566B" w:rsidRDefault="0047566B" w:rsidP="00702C42">
      <w:pPr>
        <w:pStyle w:val="Corpotesto"/>
        <w:rPr>
          <w:sz w:val="16"/>
          <w:szCs w:val="16"/>
        </w:rPr>
      </w:pPr>
    </w:p>
    <w:p w14:paraId="6E65A992" w14:textId="77777777" w:rsidR="0047566B" w:rsidRPr="004B0611" w:rsidRDefault="0047566B" w:rsidP="00702C42">
      <w:pPr>
        <w:pStyle w:val="Corpotesto"/>
        <w:rPr>
          <w:sz w:val="16"/>
          <w:szCs w:val="16"/>
        </w:rPr>
      </w:pPr>
    </w:p>
    <w:p w14:paraId="308773FD" w14:textId="77777777" w:rsidR="00702C42" w:rsidRPr="004B0611" w:rsidRDefault="00702C42" w:rsidP="00702C42">
      <w:pPr>
        <w:pStyle w:val="Corpotesto"/>
        <w:rPr>
          <w:sz w:val="22"/>
          <w:szCs w:val="22"/>
        </w:rPr>
      </w:pPr>
    </w:p>
    <w:p w14:paraId="4CD48504" w14:textId="77777777" w:rsidR="00702C42" w:rsidRPr="004B0611" w:rsidRDefault="00702C42" w:rsidP="00702C42">
      <w:pPr>
        <w:pStyle w:val="Corpotesto"/>
        <w:rPr>
          <w:sz w:val="22"/>
          <w:szCs w:val="22"/>
        </w:rPr>
      </w:pPr>
    </w:p>
    <w:p w14:paraId="2F0BD79B" w14:textId="0BAA5281" w:rsidR="005A6568" w:rsidRPr="004B0611" w:rsidRDefault="00702C42" w:rsidP="004B0611">
      <w:pPr>
        <w:widowControl w:val="0"/>
        <w:tabs>
          <w:tab w:val="center" w:pos="765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0611">
        <w:rPr>
          <w:sz w:val="22"/>
          <w:szCs w:val="22"/>
        </w:rPr>
        <w:t xml:space="preserve"> </w:t>
      </w:r>
    </w:p>
    <w:sectPr w:rsidR="005A6568" w:rsidRPr="004B06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A00"/>
    <w:multiLevelType w:val="hybridMultilevel"/>
    <w:tmpl w:val="0E1EE15C"/>
    <w:lvl w:ilvl="0" w:tplc="B5FE845A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9687FB7"/>
    <w:multiLevelType w:val="multilevel"/>
    <w:tmpl w:val="BDDA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E1631"/>
    <w:multiLevelType w:val="hybridMultilevel"/>
    <w:tmpl w:val="7CF2BE1C"/>
    <w:lvl w:ilvl="0" w:tplc="3E744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137BDF"/>
    <w:multiLevelType w:val="hybridMultilevel"/>
    <w:tmpl w:val="99FE2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C40DB"/>
    <w:multiLevelType w:val="hybridMultilevel"/>
    <w:tmpl w:val="1B3E6254"/>
    <w:lvl w:ilvl="0" w:tplc="F99097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C5BE7"/>
    <w:multiLevelType w:val="hybridMultilevel"/>
    <w:tmpl w:val="709EB7BA"/>
    <w:lvl w:ilvl="0" w:tplc="4D3EB4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0BE4"/>
    <w:multiLevelType w:val="hybridMultilevel"/>
    <w:tmpl w:val="44A269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2C25"/>
    <w:multiLevelType w:val="hybridMultilevel"/>
    <w:tmpl w:val="381023A2"/>
    <w:lvl w:ilvl="0" w:tplc="E1620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3377"/>
    <w:multiLevelType w:val="hybridMultilevel"/>
    <w:tmpl w:val="15E8B4D8"/>
    <w:lvl w:ilvl="0" w:tplc="C0FE4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A011F"/>
    <w:multiLevelType w:val="hybridMultilevel"/>
    <w:tmpl w:val="44A269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3908"/>
    <w:multiLevelType w:val="hybridMultilevel"/>
    <w:tmpl w:val="373A2316"/>
    <w:lvl w:ilvl="0" w:tplc="49328C2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B3599C"/>
    <w:multiLevelType w:val="hybridMultilevel"/>
    <w:tmpl w:val="A52C2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459F5"/>
    <w:multiLevelType w:val="hybridMultilevel"/>
    <w:tmpl w:val="398615C2"/>
    <w:lvl w:ilvl="0" w:tplc="2384C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601E6"/>
    <w:multiLevelType w:val="multilevel"/>
    <w:tmpl w:val="A820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68"/>
    <w:rsid w:val="00043C62"/>
    <w:rsid w:val="000B17B9"/>
    <w:rsid w:val="00112ED6"/>
    <w:rsid w:val="001236F6"/>
    <w:rsid w:val="00127295"/>
    <w:rsid w:val="00185AA2"/>
    <w:rsid w:val="001A6F3F"/>
    <w:rsid w:val="00255F41"/>
    <w:rsid w:val="00275988"/>
    <w:rsid w:val="002A29E9"/>
    <w:rsid w:val="002C6C1A"/>
    <w:rsid w:val="00356A35"/>
    <w:rsid w:val="003651B6"/>
    <w:rsid w:val="0039195D"/>
    <w:rsid w:val="003B75EE"/>
    <w:rsid w:val="00423A7E"/>
    <w:rsid w:val="0047566B"/>
    <w:rsid w:val="00497E20"/>
    <w:rsid w:val="004B0611"/>
    <w:rsid w:val="004B3D54"/>
    <w:rsid w:val="004C3162"/>
    <w:rsid w:val="005278A1"/>
    <w:rsid w:val="0054665B"/>
    <w:rsid w:val="005A6568"/>
    <w:rsid w:val="005D36E6"/>
    <w:rsid w:val="005D3977"/>
    <w:rsid w:val="005D49CA"/>
    <w:rsid w:val="00666985"/>
    <w:rsid w:val="00702C42"/>
    <w:rsid w:val="007200E9"/>
    <w:rsid w:val="0072746E"/>
    <w:rsid w:val="00731A7C"/>
    <w:rsid w:val="00752D37"/>
    <w:rsid w:val="007677A7"/>
    <w:rsid w:val="00784163"/>
    <w:rsid w:val="007D053E"/>
    <w:rsid w:val="007D6A58"/>
    <w:rsid w:val="00841824"/>
    <w:rsid w:val="00843372"/>
    <w:rsid w:val="008752B0"/>
    <w:rsid w:val="008A1777"/>
    <w:rsid w:val="008D1496"/>
    <w:rsid w:val="008F528C"/>
    <w:rsid w:val="00901DBD"/>
    <w:rsid w:val="00921F82"/>
    <w:rsid w:val="00922C65"/>
    <w:rsid w:val="00937A65"/>
    <w:rsid w:val="0096652C"/>
    <w:rsid w:val="00974BA0"/>
    <w:rsid w:val="00981D91"/>
    <w:rsid w:val="009F1D7C"/>
    <w:rsid w:val="00A02BD2"/>
    <w:rsid w:val="00A11FF9"/>
    <w:rsid w:val="00A767E2"/>
    <w:rsid w:val="00A82C4D"/>
    <w:rsid w:val="00AB2447"/>
    <w:rsid w:val="00B92EEC"/>
    <w:rsid w:val="00B9612A"/>
    <w:rsid w:val="00BA24BF"/>
    <w:rsid w:val="00C060E8"/>
    <w:rsid w:val="00C32C97"/>
    <w:rsid w:val="00C676B4"/>
    <w:rsid w:val="00CD6451"/>
    <w:rsid w:val="00CD6A99"/>
    <w:rsid w:val="00D026F9"/>
    <w:rsid w:val="00D53AAB"/>
    <w:rsid w:val="00D666BC"/>
    <w:rsid w:val="00DF4690"/>
    <w:rsid w:val="00E57365"/>
    <w:rsid w:val="00E73D3A"/>
    <w:rsid w:val="00E932B5"/>
    <w:rsid w:val="00EF4534"/>
    <w:rsid w:val="00F24243"/>
    <w:rsid w:val="00F74175"/>
    <w:rsid w:val="00F90C11"/>
    <w:rsid w:val="00FA2F01"/>
    <w:rsid w:val="00FC4AE6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8C78"/>
  <w15:chartTrackingRefBased/>
  <w15:docId w15:val="{D0E79E1A-ABD0-40CF-AD40-FDB1BC38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02C42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2C4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02C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02C4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49C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200E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5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19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19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ren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 PAOLO GHEZA</cp:lastModifiedBy>
  <cp:revision>48</cp:revision>
  <dcterms:created xsi:type="dcterms:W3CDTF">2020-03-23T15:59:00Z</dcterms:created>
  <dcterms:modified xsi:type="dcterms:W3CDTF">2024-09-13T12:31:00Z</dcterms:modified>
</cp:coreProperties>
</file>